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3D6C3" w14:textId="77777777" w:rsidR="00734F81" w:rsidRPr="00734F81" w:rsidRDefault="00734F81" w:rsidP="008044B1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51"/>
          <w:szCs w:val="51"/>
          <w:lang w:eastAsia="ro-RO"/>
          <w14:ligatures w14:val="none"/>
        </w:rPr>
      </w:pPr>
      <w:r w:rsidRPr="00734F81">
        <w:rPr>
          <w:rFonts w:ascii="Open Sans" w:eastAsia="Times New Roman" w:hAnsi="Open Sans" w:cs="Open Sans"/>
          <w:color w:val="333333"/>
          <w:kern w:val="36"/>
          <w:sz w:val="51"/>
          <w:szCs w:val="51"/>
          <w:lang w:eastAsia="ro-RO"/>
          <w14:ligatures w14:val="none"/>
        </w:rPr>
        <w:t>Management-cazuri violență</w:t>
      </w:r>
    </w:p>
    <w:p w14:paraId="3412D52D" w14:textId="77777777" w:rsidR="00734F81" w:rsidRPr="00734F81" w:rsidRDefault="00734F81" w:rsidP="00734F8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r w:rsidRPr="00734F81">
        <w:rPr>
          <w:rFonts w:ascii="inherit" w:eastAsia="Times New Roman" w:hAnsi="inherit" w:cs="Open Sans"/>
          <w:color w:val="444444"/>
          <w:kern w:val="0"/>
          <w:sz w:val="30"/>
          <w:szCs w:val="30"/>
          <w:bdr w:val="none" w:sz="0" w:space="0" w:color="auto" w:frame="1"/>
          <w:lang w:eastAsia="ro-RO"/>
          <w14:ligatures w14:val="none"/>
        </w:rPr>
        <w:t>Scheme management cazuri de violenta:  </w:t>
      </w:r>
      <w:hyperlink r:id="rId5" w:history="1">
        <w:r w:rsidRPr="00734F81">
          <w:rPr>
            <w:rFonts w:ascii="inherit" w:eastAsia="Times New Roman" w:hAnsi="inherit" w:cs="Open Sans"/>
            <w:b/>
            <w:bCs/>
            <w:color w:val="0000FF"/>
            <w:kern w:val="0"/>
            <w:sz w:val="30"/>
            <w:szCs w:val="30"/>
            <w:u w:val="single"/>
            <w:bdr w:val="none" w:sz="0" w:space="0" w:color="auto" w:frame="1"/>
            <w:lang w:eastAsia="ro-RO"/>
            <w14:ligatures w14:val="none"/>
          </w:rPr>
          <w:t>https://edu.ro/management_cazuri_violenta</w:t>
        </w:r>
      </w:hyperlink>
    </w:p>
    <w:p w14:paraId="5188ED1F" w14:textId="77777777" w:rsidR="00734F81" w:rsidRPr="00734F81" w:rsidRDefault="00000000" w:rsidP="00734F8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hyperlink r:id="rId6" w:history="1">
        <w:proofErr w:type="spellStart"/>
        <w:r w:rsidR="00734F81" w:rsidRPr="00734F81">
          <w:rPr>
            <w:rFonts w:ascii="inherit" w:eastAsia="Times New Roman" w:hAnsi="inherit" w:cs="Open Sans"/>
            <w:b/>
            <w:bCs/>
            <w:color w:val="0000FF"/>
            <w:kern w:val="0"/>
            <w:sz w:val="30"/>
            <w:szCs w:val="30"/>
            <w:u w:val="single"/>
            <w:bdr w:val="none" w:sz="0" w:space="0" w:color="auto" w:frame="1"/>
            <w:lang w:eastAsia="ro-RO"/>
            <w14:ligatures w14:val="none"/>
          </w:rPr>
          <w:t>PO_Managementul</w:t>
        </w:r>
        <w:proofErr w:type="spellEnd"/>
        <w:r w:rsidR="00734F81" w:rsidRPr="00734F81">
          <w:rPr>
            <w:rFonts w:ascii="inherit" w:eastAsia="Times New Roman" w:hAnsi="inherit" w:cs="Open Sans"/>
            <w:b/>
            <w:bCs/>
            <w:color w:val="0000FF"/>
            <w:kern w:val="0"/>
            <w:sz w:val="30"/>
            <w:szCs w:val="30"/>
            <w:u w:val="single"/>
            <w:bdr w:val="none" w:sz="0" w:space="0" w:color="auto" w:frame="1"/>
            <w:lang w:eastAsia="ro-RO"/>
            <w14:ligatures w14:val="none"/>
          </w:rPr>
          <w:t xml:space="preserve"> cazurilor de </w:t>
        </w:r>
        <w:proofErr w:type="spellStart"/>
        <w:r w:rsidR="00734F81" w:rsidRPr="00734F81">
          <w:rPr>
            <w:rFonts w:ascii="inherit" w:eastAsia="Times New Roman" w:hAnsi="inherit" w:cs="Open Sans"/>
            <w:b/>
            <w:bCs/>
            <w:color w:val="0000FF"/>
            <w:kern w:val="0"/>
            <w:sz w:val="30"/>
            <w:szCs w:val="30"/>
            <w:u w:val="single"/>
            <w:bdr w:val="none" w:sz="0" w:space="0" w:color="auto" w:frame="1"/>
            <w:lang w:eastAsia="ro-RO"/>
            <w14:ligatures w14:val="none"/>
          </w:rPr>
          <w:t>violenta_OME</w:t>
        </w:r>
        <w:proofErr w:type="spellEnd"/>
        <w:r w:rsidR="00734F81" w:rsidRPr="00734F81">
          <w:rPr>
            <w:rFonts w:ascii="inherit" w:eastAsia="Times New Roman" w:hAnsi="inherit" w:cs="Open Sans"/>
            <w:b/>
            <w:bCs/>
            <w:color w:val="0000FF"/>
            <w:kern w:val="0"/>
            <w:sz w:val="30"/>
            <w:szCs w:val="30"/>
            <w:u w:val="single"/>
            <w:bdr w:val="none" w:sz="0" w:space="0" w:color="auto" w:frame="1"/>
            <w:lang w:eastAsia="ro-RO"/>
            <w14:ligatures w14:val="none"/>
          </w:rPr>
          <w:t xml:space="preserve"> nr. 6235-2023</w:t>
        </w:r>
      </w:hyperlink>
    </w:p>
    <w:p w14:paraId="0CFDACEF" w14:textId="77777777" w:rsidR="00734F81" w:rsidRPr="00734F81" w:rsidRDefault="00000000" w:rsidP="00734F8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hyperlink r:id="rId7" w:history="1">
        <w:proofErr w:type="spellStart"/>
        <w:r w:rsidR="00734F81" w:rsidRPr="00734F81">
          <w:rPr>
            <w:rFonts w:ascii="inherit" w:eastAsia="Times New Roman" w:hAnsi="inherit" w:cs="Open Sans"/>
            <w:b/>
            <w:bCs/>
            <w:color w:val="0000FF"/>
            <w:kern w:val="0"/>
            <w:sz w:val="30"/>
            <w:szCs w:val="30"/>
            <w:u w:val="single"/>
            <w:bdr w:val="none" w:sz="0" w:space="0" w:color="auto" w:frame="1"/>
            <w:lang w:eastAsia="ro-RO"/>
            <w14:ligatures w14:val="none"/>
          </w:rPr>
          <w:t>Fisa_identificare_cazuri_bullying</w:t>
        </w:r>
        <w:proofErr w:type="spellEnd"/>
      </w:hyperlink>
    </w:p>
    <w:p w14:paraId="7AE00B29" w14:textId="77777777" w:rsidR="00734F81" w:rsidRPr="00734F81" w:rsidRDefault="00734F81" w:rsidP="00734F81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r w:rsidRPr="00734F81">
        <w:rPr>
          <w:rFonts w:ascii="inherit" w:eastAsia="Times New Roman" w:hAnsi="inherit" w:cs="Open Sans"/>
          <w:b/>
          <w:bCs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MECANISM DE SESIZARE ANONIMĂ A SUSPICIUNILOR ȘI A FAPTELOR DE VIOLENȚĂ</w:t>
      </w:r>
    </w:p>
    <w:p w14:paraId="001928E5" w14:textId="77777777" w:rsidR="00734F81" w:rsidRPr="00734F81" w:rsidRDefault="00734F81" w:rsidP="00734F81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În scopul prevenirii actelor de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de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violență,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,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cyberbullying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la nivelul  unității de învățământ se  implementează obligatoriu un mecanism de sesizare anonimă a suspiciunilor și a faptelor de violență,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,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cyberbullying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conformitate cu prevederile art. 65 alin. (4) lit. b) și c) din Legea învățământului preuniversitar nr. 198/2023.</w:t>
      </w:r>
    </w:p>
    <w:p w14:paraId="60429C8D" w14:textId="77777777" w:rsidR="00734F81" w:rsidRPr="00734F81" w:rsidRDefault="00734F81" w:rsidP="00734F81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Elevii care sunt  victime ale unor situații de violență,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,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cyberbullying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și părinții acestora pot sesiza în mod anonim  personalul unității de învățământ prin două modalități :</w:t>
      </w:r>
    </w:p>
    <w:p w14:paraId="767CB260" w14:textId="77777777" w:rsidR="00734F81" w:rsidRPr="00734F81" w:rsidRDefault="00734F81" w:rsidP="00734F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kern w:val="0"/>
          <w:sz w:val="24"/>
          <w:szCs w:val="24"/>
          <w:lang w:eastAsia="ro-RO"/>
          <w14:ligatures w14:val="none"/>
        </w:rPr>
      </w:pP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Prin intermediul unui formular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MicrosoftForms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disponibil folosind link-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ul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de mai jos:</w:t>
      </w:r>
    </w:p>
    <w:p w14:paraId="28D3FC98" w14:textId="77777777" w:rsidR="00734F81" w:rsidRPr="00734F81" w:rsidRDefault="00000000" w:rsidP="00734F81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hyperlink r:id="rId8" w:history="1">
        <w:r w:rsidR="00734F81" w:rsidRPr="00734F81">
          <w:rPr>
            <w:rFonts w:ascii="inherit" w:eastAsia="Times New Roman" w:hAnsi="inherit" w:cs="Open Sans"/>
            <w:color w:val="1C668C"/>
            <w:kern w:val="0"/>
            <w:sz w:val="23"/>
            <w:szCs w:val="23"/>
            <w:u w:val="single"/>
            <w:bdr w:val="none" w:sz="0" w:space="0" w:color="auto" w:frame="1"/>
            <w:lang w:eastAsia="ro-RO"/>
            <w14:ligatures w14:val="none"/>
          </w:rPr>
          <w:t>https://forms.office.com/Pages/ResponsePage.aspx?id=XxUKiJJnM02bkycF-5Wzys3Qnx3wCt5GuHgjp4BGEulUMDdOMTFJRVMwTzZLUEVJRlBST1o0U1I0SS4u</w:t>
        </w:r>
      </w:hyperlink>
    </w:p>
    <w:p w14:paraId="678E2676" w14:textId="0ACC7EDC" w:rsidR="00734F81" w:rsidRPr="00734F81" w:rsidRDefault="00734F81" w:rsidP="00734F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kern w:val="0"/>
          <w:sz w:val="24"/>
          <w:szCs w:val="24"/>
          <w:lang w:eastAsia="ro-RO"/>
          <w14:ligatures w14:val="none"/>
        </w:rPr>
      </w:pP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Prin intermediul unei cutii poștale amplasate </w:t>
      </w:r>
      <w:r w:rsidR="004C5EAF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la intrare în</w:t>
      </w: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</w:t>
      </w:r>
      <w:r w:rsidR="004C5EAF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colegiu</w:t>
      </w: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.</w:t>
      </w:r>
    </w:p>
    <w:p w14:paraId="53667580" w14:textId="77777777" w:rsidR="00734F81" w:rsidRPr="00734F81" w:rsidRDefault="00734F81" w:rsidP="00734F81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La depunerea sesizării este obligatorie precizarea detaliată a obiectului acestora, a demersurilor întreprinse de  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petiţionar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, a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informaţiilor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disponibile pentru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susţinerea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afirmaţiilor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, precum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şi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 anexarea de dovezi concludente, în măsura în care le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deţine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.</w:t>
      </w:r>
    </w:p>
    <w:p w14:paraId="1CB69A46" w14:textId="2B46634E" w:rsidR="00734F81" w:rsidRPr="00734F81" w:rsidRDefault="00734F81" w:rsidP="00734F81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kern w:val="0"/>
          <w:sz w:val="23"/>
          <w:szCs w:val="23"/>
          <w:lang w:eastAsia="ro-RO"/>
          <w14:ligatures w14:val="none"/>
        </w:rPr>
      </w:pP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Pentru identificare cazurilor de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,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cyberbullying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, elevii și  personalul școlii, pot utiliza  Fișa de identificare a cazurilor de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, </w:t>
      </w:r>
      <w:proofErr w:type="spellStart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cyberbullying</w:t>
      </w:r>
      <w:proofErr w:type="spellEnd"/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 xml:space="preserve">  (Anexa nr. </w:t>
      </w:r>
      <w:r w:rsidR="004C5EAF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2 Din procedură</w:t>
      </w:r>
      <w:r w:rsidRPr="00734F81">
        <w:rPr>
          <w:rFonts w:ascii="inherit" w:eastAsia="Times New Roman" w:hAnsi="inherit" w:cs="Open Sans"/>
          <w:color w:val="444444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).</w:t>
      </w:r>
    </w:p>
    <w:p w14:paraId="1EC46EC5" w14:textId="77777777" w:rsidR="0080186F" w:rsidRDefault="0080186F"/>
    <w:sectPr w:rsidR="0080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C435C"/>
    <w:multiLevelType w:val="multilevel"/>
    <w:tmpl w:val="D0CCB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05CD0"/>
    <w:multiLevelType w:val="multilevel"/>
    <w:tmpl w:val="E494B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6401518">
    <w:abstractNumId w:val="0"/>
  </w:num>
  <w:num w:numId="2" w16cid:durableId="50718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81"/>
    <w:rsid w:val="004C5EAF"/>
    <w:rsid w:val="00734F81"/>
    <w:rsid w:val="0080186F"/>
    <w:rsid w:val="008044B1"/>
    <w:rsid w:val="008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6D0B"/>
  <w15:docId w15:val="{6AA435FE-2679-4682-9D7D-09212C2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XxUKiJJnM02bkycF-5Wzys3Qnx3wCt5GuHgjp4BGEulUMDdOMTFJRVMwTzZLUEVJRlBST1o0U1I0SS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tibanescu.ro/wp-content/uploads/2023/10/Fisa_identificare_cazuri_bully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ibanescu.ro/wp-content/uploads/2023/10/PO_Managementul-cazurilor-de-violenta_OME-nr.-6235-2023.pdf" TargetMode="External"/><Relationship Id="rId5" Type="http://schemas.openxmlformats.org/officeDocument/2006/relationships/hyperlink" Target="https://edu.ro/management_cazuri_violen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Director_adjunct</dc:creator>
  <cp:keywords/>
  <dc:description/>
  <cp:lastModifiedBy>Director_adjunct</cp:lastModifiedBy>
  <cp:revision>3</cp:revision>
  <cp:lastPrinted>2024-02-16T08:59:00Z</cp:lastPrinted>
  <dcterms:created xsi:type="dcterms:W3CDTF">2024-02-15T11:50:00Z</dcterms:created>
  <dcterms:modified xsi:type="dcterms:W3CDTF">2024-03-05T13:17:00Z</dcterms:modified>
</cp:coreProperties>
</file>